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342E" w14:textId="346DB94C" w:rsidR="00C86BBE" w:rsidRPr="00441F31" w:rsidRDefault="00732BD3">
      <w:pPr>
        <w:pStyle w:val="BodyText"/>
        <w:spacing w:before="10"/>
        <w:rPr>
          <w:b/>
          <w:sz w:val="28"/>
          <w:szCs w:val="28"/>
        </w:rPr>
      </w:pPr>
      <w:r w:rsidRPr="00441F31">
        <w:rPr>
          <w:b/>
          <w:sz w:val="28"/>
          <w:szCs w:val="28"/>
        </w:rPr>
        <w:t xml:space="preserve">BBGA </w:t>
      </w:r>
      <w:r w:rsidR="00AD0681" w:rsidRPr="00441F31">
        <w:rPr>
          <w:b/>
          <w:sz w:val="28"/>
          <w:szCs w:val="28"/>
        </w:rPr>
        <w:t>Event Terms and Conditions and Cancellation Policy</w:t>
      </w:r>
    </w:p>
    <w:p w14:paraId="08F93430" w14:textId="77777777" w:rsidR="00AD0681" w:rsidRPr="00441F31" w:rsidRDefault="00AD0681" w:rsidP="00732BD3">
      <w:pPr>
        <w:pStyle w:val="Heading1"/>
        <w:numPr>
          <w:ilvl w:val="0"/>
          <w:numId w:val="4"/>
        </w:numPr>
        <w:spacing w:before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41F31">
        <w:rPr>
          <w:rFonts w:ascii="Arial" w:hAnsi="Arial" w:cs="Arial"/>
          <w:sz w:val="24"/>
          <w:szCs w:val="24"/>
        </w:rPr>
        <w:t>Terms and Conditions</w:t>
      </w:r>
    </w:p>
    <w:p w14:paraId="08F93431" w14:textId="77777777" w:rsidR="00AD0681" w:rsidRPr="00441F31" w:rsidRDefault="00AD0681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>Bookings for our Events are allocated on a first come, first served basis.</w:t>
      </w:r>
    </w:p>
    <w:p w14:paraId="56FBF2A7" w14:textId="77777777" w:rsidR="00D061A3" w:rsidRPr="00441F31" w:rsidRDefault="00AD0681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Your booking details (name and contact information) will be added to BBGA’s database </w:t>
      </w:r>
      <w:proofErr w:type="gramStart"/>
      <w:r w:rsidRPr="00441F31">
        <w:rPr>
          <w:sz w:val="20"/>
          <w:szCs w:val="20"/>
        </w:rPr>
        <w:t>in order to</w:t>
      </w:r>
      <w:proofErr w:type="gramEnd"/>
      <w:r w:rsidRPr="00441F31">
        <w:rPr>
          <w:sz w:val="20"/>
          <w:szCs w:val="20"/>
        </w:rPr>
        <w:t xml:space="preserve"> process your booking and to allow contact in relation to the event you</w:t>
      </w:r>
      <w:r w:rsidR="005D072E" w:rsidRPr="00441F31">
        <w:rPr>
          <w:sz w:val="20"/>
          <w:szCs w:val="20"/>
        </w:rPr>
        <w:t xml:space="preserve"> are</w:t>
      </w:r>
      <w:r w:rsidRPr="00441F31">
        <w:rPr>
          <w:sz w:val="20"/>
          <w:szCs w:val="20"/>
        </w:rPr>
        <w:t xml:space="preserve"> due to attend.</w:t>
      </w:r>
    </w:p>
    <w:p w14:paraId="08F93432" w14:textId="799F39C8" w:rsidR="00AD0681" w:rsidRPr="00441F31" w:rsidRDefault="00D061A3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Payments made through our booking system are </w:t>
      </w:r>
      <w:r w:rsidR="008B3F3C" w:rsidRPr="00441F31">
        <w:rPr>
          <w:sz w:val="20"/>
          <w:szCs w:val="20"/>
        </w:rPr>
        <w:t xml:space="preserve">processed via </w:t>
      </w:r>
      <w:proofErr w:type="spellStart"/>
      <w:r w:rsidR="007435B8" w:rsidRPr="00441F31">
        <w:rPr>
          <w:sz w:val="20"/>
          <w:szCs w:val="20"/>
        </w:rPr>
        <w:t>Opayo</w:t>
      </w:r>
      <w:proofErr w:type="spellEnd"/>
      <w:r w:rsidR="007435B8" w:rsidRPr="00441F31">
        <w:rPr>
          <w:sz w:val="20"/>
          <w:szCs w:val="20"/>
        </w:rPr>
        <w:t xml:space="preserve"> (formerly </w:t>
      </w:r>
      <w:proofErr w:type="spellStart"/>
      <w:r w:rsidR="007435B8" w:rsidRPr="00441F31">
        <w:rPr>
          <w:sz w:val="20"/>
          <w:szCs w:val="20"/>
        </w:rPr>
        <w:t>Sagepay</w:t>
      </w:r>
      <w:proofErr w:type="spellEnd"/>
      <w:r w:rsidR="007435B8" w:rsidRPr="00441F31">
        <w:rPr>
          <w:sz w:val="20"/>
          <w:szCs w:val="20"/>
        </w:rPr>
        <w:t xml:space="preserve">) </w:t>
      </w:r>
      <w:r w:rsidR="00DD5201" w:rsidRPr="00441F31">
        <w:rPr>
          <w:sz w:val="20"/>
          <w:szCs w:val="20"/>
        </w:rPr>
        <w:t xml:space="preserve">whose privacy policies can be found </w:t>
      </w:r>
      <w:hyperlink r:id="rId10" w:history="1">
        <w:r w:rsidR="00DD5201" w:rsidRPr="00441F31">
          <w:rPr>
            <w:rStyle w:val="Hyperlink"/>
            <w:sz w:val="20"/>
            <w:szCs w:val="20"/>
          </w:rPr>
          <w:t>here</w:t>
        </w:r>
      </w:hyperlink>
      <w:r w:rsidR="00DD5201" w:rsidRPr="00441F31">
        <w:rPr>
          <w:sz w:val="20"/>
          <w:szCs w:val="20"/>
        </w:rPr>
        <w:t>.</w:t>
      </w:r>
      <w:r w:rsidR="00AD0681" w:rsidRPr="00441F31">
        <w:rPr>
          <w:sz w:val="20"/>
          <w:szCs w:val="20"/>
        </w:rPr>
        <w:t xml:space="preserve">  </w:t>
      </w:r>
    </w:p>
    <w:p w14:paraId="24E432A5" w14:textId="153F5F24" w:rsidR="008823C0" w:rsidRPr="00441F31" w:rsidRDefault="00AC65AD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>At time</w:t>
      </w:r>
      <w:r w:rsidR="00466449">
        <w:rPr>
          <w:sz w:val="20"/>
          <w:szCs w:val="20"/>
        </w:rPr>
        <w:t>s</w:t>
      </w:r>
      <w:r w:rsidRPr="00441F31">
        <w:rPr>
          <w:sz w:val="20"/>
          <w:szCs w:val="20"/>
        </w:rPr>
        <w:t xml:space="preserve"> our </w:t>
      </w:r>
      <w:r w:rsidR="00301B93" w:rsidRPr="00441F31">
        <w:rPr>
          <w:sz w:val="20"/>
          <w:szCs w:val="20"/>
        </w:rPr>
        <w:t>events might be he</w:t>
      </w:r>
      <w:r w:rsidR="00466449">
        <w:rPr>
          <w:sz w:val="20"/>
          <w:szCs w:val="20"/>
        </w:rPr>
        <w:t>ld</w:t>
      </w:r>
      <w:r w:rsidR="00301B93" w:rsidRPr="00441F31">
        <w:rPr>
          <w:sz w:val="20"/>
          <w:szCs w:val="20"/>
        </w:rPr>
        <w:t xml:space="preserve"> via Zoom.  If this is the case Zoom privacy statement can be found </w:t>
      </w:r>
      <w:hyperlink r:id="rId11" w:history="1">
        <w:r w:rsidR="00301B93" w:rsidRPr="00441F31">
          <w:rPr>
            <w:rStyle w:val="Hyperlink"/>
            <w:sz w:val="20"/>
            <w:szCs w:val="20"/>
          </w:rPr>
          <w:t>here</w:t>
        </w:r>
      </w:hyperlink>
      <w:r w:rsidR="00301B93" w:rsidRPr="00441F31">
        <w:rPr>
          <w:sz w:val="20"/>
          <w:szCs w:val="20"/>
        </w:rPr>
        <w:t>.</w:t>
      </w:r>
    </w:p>
    <w:p w14:paraId="08F93433" w14:textId="77777777" w:rsidR="005D072E" w:rsidRPr="00441F31" w:rsidRDefault="005D072E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>You will receive information regarding your Event in the lead up to the event.</w:t>
      </w:r>
    </w:p>
    <w:p w14:paraId="08F93434" w14:textId="4F6817E5" w:rsidR="00AD0681" w:rsidRPr="00441F31" w:rsidRDefault="00AD0681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If you have not already confirmed your communication preferences for </w:t>
      </w:r>
      <w:r w:rsidR="005D072E" w:rsidRPr="00441F31">
        <w:rPr>
          <w:sz w:val="20"/>
          <w:szCs w:val="20"/>
        </w:rPr>
        <w:t>electronic contact beyond the event</w:t>
      </w:r>
      <w:r w:rsidRPr="00441F31">
        <w:rPr>
          <w:sz w:val="20"/>
          <w:szCs w:val="20"/>
        </w:rPr>
        <w:t xml:space="preserve">, BBGA will contact you to request your preferences.  These will be stored and used in line with our privacy policy (available </w:t>
      </w:r>
      <w:hyperlink r:id="rId12" w:history="1">
        <w:r w:rsidRPr="00441F31">
          <w:rPr>
            <w:rStyle w:val="Hyperlink"/>
            <w:sz w:val="20"/>
            <w:szCs w:val="20"/>
          </w:rPr>
          <w:t>here</w:t>
        </w:r>
      </w:hyperlink>
      <w:r w:rsidRPr="00441F31">
        <w:rPr>
          <w:sz w:val="20"/>
          <w:szCs w:val="20"/>
        </w:rPr>
        <w:t>).</w:t>
      </w:r>
    </w:p>
    <w:p w14:paraId="08F93435" w14:textId="77777777" w:rsidR="00732BD3" w:rsidRPr="00441F31" w:rsidRDefault="00732BD3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>BBGA or a third party appointed by BBGA might photograph</w:t>
      </w:r>
      <w:r w:rsidR="009F6737" w:rsidRPr="00441F31">
        <w:rPr>
          <w:sz w:val="20"/>
          <w:szCs w:val="20"/>
        </w:rPr>
        <w:t>/film</w:t>
      </w:r>
      <w:r w:rsidRPr="00441F31">
        <w:rPr>
          <w:sz w:val="20"/>
          <w:szCs w:val="20"/>
        </w:rPr>
        <w:t xml:space="preserve"> an event</w:t>
      </w:r>
      <w:r w:rsidR="005D072E" w:rsidRPr="00441F31">
        <w:rPr>
          <w:sz w:val="20"/>
          <w:szCs w:val="20"/>
        </w:rPr>
        <w:t xml:space="preserve">. </w:t>
      </w:r>
      <w:r w:rsidRPr="00441F31">
        <w:rPr>
          <w:sz w:val="20"/>
          <w:szCs w:val="20"/>
        </w:rPr>
        <w:t xml:space="preserve"> </w:t>
      </w:r>
      <w:r w:rsidR="005D072E" w:rsidRPr="00441F31">
        <w:rPr>
          <w:sz w:val="20"/>
          <w:szCs w:val="20"/>
        </w:rPr>
        <w:t>I</w:t>
      </w:r>
      <w:r w:rsidRPr="00441F31">
        <w:rPr>
          <w:sz w:val="20"/>
          <w:szCs w:val="20"/>
        </w:rPr>
        <w:t>f you do not want to be photographed</w:t>
      </w:r>
      <w:r w:rsidR="009F6737" w:rsidRPr="00441F31">
        <w:rPr>
          <w:sz w:val="20"/>
          <w:szCs w:val="20"/>
        </w:rPr>
        <w:t>/filmed</w:t>
      </w:r>
      <w:r w:rsidRPr="00441F31">
        <w:rPr>
          <w:sz w:val="20"/>
          <w:szCs w:val="20"/>
        </w:rPr>
        <w:t>, please inform BBGA before the event.</w:t>
      </w:r>
    </w:p>
    <w:p w14:paraId="08F93436" w14:textId="77777777" w:rsidR="00732BD3" w:rsidRPr="00441F31" w:rsidRDefault="00732BD3" w:rsidP="00732BD3">
      <w:pPr>
        <w:pStyle w:val="Heading1"/>
        <w:numPr>
          <w:ilvl w:val="0"/>
          <w:numId w:val="4"/>
        </w:numPr>
        <w:spacing w:before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41F31">
        <w:rPr>
          <w:rFonts w:ascii="Arial" w:hAnsi="Arial" w:cs="Arial"/>
          <w:sz w:val="24"/>
          <w:szCs w:val="24"/>
        </w:rPr>
        <w:t>Cancellation Policy</w:t>
      </w:r>
    </w:p>
    <w:p w14:paraId="08F93437" w14:textId="77777777" w:rsidR="00732BD3" w:rsidRPr="00441F31" w:rsidRDefault="00732BD3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Whilst BBGA will make every possible </w:t>
      </w:r>
      <w:r w:rsidR="005D072E" w:rsidRPr="00441F31">
        <w:rPr>
          <w:sz w:val="20"/>
          <w:szCs w:val="20"/>
        </w:rPr>
        <w:t xml:space="preserve">effort </w:t>
      </w:r>
      <w:r w:rsidRPr="00441F31">
        <w:rPr>
          <w:sz w:val="20"/>
          <w:szCs w:val="20"/>
        </w:rPr>
        <w:t xml:space="preserve">to run an advertised event, we </w:t>
      </w:r>
      <w:r w:rsidR="005D072E" w:rsidRPr="00441F31">
        <w:rPr>
          <w:sz w:val="20"/>
          <w:szCs w:val="20"/>
        </w:rPr>
        <w:t>reserved</w:t>
      </w:r>
      <w:r w:rsidRPr="00441F31">
        <w:rPr>
          <w:sz w:val="20"/>
          <w:szCs w:val="20"/>
        </w:rPr>
        <w:t xml:space="preserve"> </w:t>
      </w:r>
      <w:r w:rsidR="005D072E" w:rsidRPr="00441F31">
        <w:rPr>
          <w:sz w:val="20"/>
          <w:szCs w:val="20"/>
        </w:rPr>
        <w:t>t</w:t>
      </w:r>
      <w:r w:rsidRPr="00441F31">
        <w:rPr>
          <w:sz w:val="20"/>
          <w:szCs w:val="20"/>
        </w:rPr>
        <w:t>he right to cancel or change an event if necessary.</w:t>
      </w:r>
    </w:p>
    <w:p w14:paraId="08F93438" w14:textId="77777777" w:rsidR="00732BD3" w:rsidRPr="00441F31" w:rsidRDefault="00732BD3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BBGA strives to ensure all materials </w:t>
      </w:r>
      <w:r w:rsidR="005D072E" w:rsidRPr="00441F31">
        <w:rPr>
          <w:sz w:val="20"/>
          <w:szCs w:val="20"/>
        </w:rPr>
        <w:t>and information</w:t>
      </w:r>
      <w:r w:rsidRPr="00441F31">
        <w:rPr>
          <w:sz w:val="20"/>
          <w:szCs w:val="20"/>
        </w:rPr>
        <w:t xml:space="preserve"> published about an event </w:t>
      </w:r>
      <w:r w:rsidR="005D072E" w:rsidRPr="00441F31">
        <w:rPr>
          <w:sz w:val="20"/>
          <w:szCs w:val="20"/>
        </w:rPr>
        <w:t>are</w:t>
      </w:r>
      <w:r w:rsidRPr="00441F31">
        <w:rPr>
          <w:sz w:val="20"/>
          <w:szCs w:val="20"/>
        </w:rPr>
        <w:t xml:space="preserve"> as accurate </w:t>
      </w:r>
      <w:r w:rsidR="005D072E" w:rsidRPr="00441F31">
        <w:rPr>
          <w:sz w:val="20"/>
          <w:szCs w:val="20"/>
        </w:rPr>
        <w:t xml:space="preserve">and </w:t>
      </w:r>
      <w:proofErr w:type="gramStart"/>
      <w:r w:rsidR="005D072E" w:rsidRPr="00441F31">
        <w:rPr>
          <w:sz w:val="20"/>
          <w:szCs w:val="20"/>
        </w:rPr>
        <w:t>up</w:t>
      </w:r>
      <w:r w:rsidRPr="00441F31">
        <w:rPr>
          <w:sz w:val="20"/>
          <w:szCs w:val="20"/>
        </w:rPr>
        <w:t>-to-date</w:t>
      </w:r>
      <w:proofErr w:type="gramEnd"/>
      <w:r w:rsidRPr="00441F31">
        <w:rPr>
          <w:sz w:val="20"/>
          <w:szCs w:val="20"/>
        </w:rPr>
        <w:t xml:space="preserve"> as possible.  Event information may be subject to change.  For the latest information, please visit </w:t>
      </w:r>
      <w:hyperlink r:id="rId13" w:history="1">
        <w:r w:rsidRPr="00441F31">
          <w:rPr>
            <w:rStyle w:val="Hyperlink"/>
            <w:sz w:val="20"/>
            <w:szCs w:val="20"/>
          </w:rPr>
          <w:t>www.bbga.aero</w:t>
        </w:r>
      </w:hyperlink>
      <w:r w:rsidRPr="00441F31">
        <w:rPr>
          <w:sz w:val="20"/>
          <w:szCs w:val="20"/>
        </w:rPr>
        <w:t xml:space="preserve"> and choose the Events Menu.</w:t>
      </w:r>
    </w:p>
    <w:p w14:paraId="08F93439" w14:textId="5562EA8A" w:rsidR="00732BD3" w:rsidRPr="00441F31" w:rsidRDefault="00732BD3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bookmarkStart w:id="0" w:name="_Hlk89771313"/>
      <w:r w:rsidRPr="00441F31">
        <w:rPr>
          <w:sz w:val="20"/>
          <w:szCs w:val="20"/>
        </w:rPr>
        <w:t>If BBGA</w:t>
      </w:r>
      <w:r w:rsidR="008749FC">
        <w:rPr>
          <w:sz w:val="20"/>
          <w:szCs w:val="20"/>
        </w:rPr>
        <w:t xml:space="preserve"> cancels the event</w:t>
      </w:r>
      <w:r w:rsidRPr="00441F31">
        <w:rPr>
          <w:sz w:val="20"/>
          <w:szCs w:val="20"/>
        </w:rPr>
        <w:t xml:space="preserve">, you will be entitled to a full refund of the cost of the booking fee.  BBGA will not </w:t>
      </w:r>
      <w:r w:rsidR="005D072E" w:rsidRPr="00441F31">
        <w:rPr>
          <w:sz w:val="20"/>
          <w:szCs w:val="20"/>
        </w:rPr>
        <w:t>b</w:t>
      </w:r>
      <w:r w:rsidRPr="00441F31">
        <w:rPr>
          <w:sz w:val="20"/>
          <w:szCs w:val="20"/>
        </w:rPr>
        <w:t xml:space="preserve">e liable for any loss, claim, damage or incidental or consequential damages of any kind, whether based </w:t>
      </w:r>
      <w:proofErr w:type="gramStart"/>
      <w:r w:rsidRPr="00441F31">
        <w:rPr>
          <w:sz w:val="20"/>
          <w:szCs w:val="20"/>
        </w:rPr>
        <w:t>in</w:t>
      </w:r>
      <w:proofErr w:type="gramEnd"/>
      <w:r w:rsidRPr="00441F31">
        <w:rPr>
          <w:sz w:val="20"/>
          <w:szCs w:val="20"/>
        </w:rPr>
        <w:t xml:space="preserve"> contract, tort or otherwise, which arise out of or is in any way connected with an event cancellation or other change.  Travel expenses will not be reimbursed by BBGA.</w:t>
      </w:r>
    </w:p>
    <w:p w14:paraId="0E726855" w14:textId="47D4CCB2" w:rsidR="00441F31" w:rsidRPr="00441F31" w:rsidRDefault="00AB73CB" w:rsidP="00441F31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AB73CB">
        <w:rPr>
          <w:sz w:val="20"/>
          <w:szCs w:val="20"/>
        </w:rPr>
        <w:t>If the Government cancels public events</w:t>
      </w:r>
      <w:r w:rsidR="002849A4" w:rsidRPr="002849A4">
        <w:rPr>
          <w:sz w:val="20"/>
          <w:szCs w:val="20"/>
        </w:rPr>
        <w:t>, tickets are fully refundable</w:t>
      </w:r>
      <w:r w:rsidR="00441F31" w:rsidRPr="00441F31">
        <w:rPr>
          <w:sz w:val="20"/>
          <w:szCs w:val="20"/>
        </w:rPr>
        <w:t xml:space="preserve">, you will be entitled to a full refund of the cost of the booking fee.  BBGA will not be liable for any loss, claim, damage or incidental or consequential damages of any kind, whether based </w:t>
      </w:r>
      <w:proofErr w:type="gramStart"/>
      <w:r w:rsidR="00441F31" w:rsidRPr="00441F31">
        <w:rPr>
          <w:sz w:val="20"/>
          <w:szCs w:val="20"/>
        </w:rPr>
        <w:t>in</w:t>
      </w:r>
      <w:proofErr w:type="gramEnd"/>
      <w:r w:rsidR="00441F31" w:rsidRPr="00441F31">
        <w:rPr>
          <w:sz w:val="20"/>
          <w:szCs w:val="20"/>
        </w:rPr>
        <w:t xml:space="preserve"> contract, tort or otherwise, which arise out of or is in any way connected with an event cancellation or other change.  Travel expenses will not be reimbursed by BBGA.</w:t>
      </w:r>
    </w:p>
    <w:bookmarkEnd w:id="0"/>
    <w:p w14:paraId="08F9343A" w14:textId="6BA45945" w:rsidR="00732BD3" w:rsidRPr="00441F31" w:rsidRDefault="00732BD3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If you wish to cancel your booking, you must notify BBGA in writing by emailing:  </w:t>
      </w:r>
      <w:hyperlink r:id="rId14" w:history="1">
        <w:r w:rsidR="00D84DB5" w:rsidRPr="001C23F5">
          <w:rPr>
            <w:rStyle w:val="Hyperlink"/>
            <w:sz w:val="20"/>
            <w:szCs w:val="20"/>
          </w:rPr>
          <w:t>rachael@bbga.aero</w:t>
        </w:r>
      </w:hyperlink>
      <w:r w:rsidRPr="00441F31">
        <w:rPr>
          <w:sz w:val="20"/>
          <w:szCs w:val="20"/>
        </w:rPr>
        <w:t>.</w:t>
      </w:r>
    </w:p>
    <w:p w14:paraId="08F9343B" w14:textId="77777777" w:rsidR="00732BD3" w:rsidRPr="00441F31" w:rsidRDefault="00732BD3" w:rsidP="00732BD3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All cancellations made less </w:t>
      </w:r>
      <w:r w:rsidR="005D072E" w:rsidRPr="00441F31">
        <w:rPr>
          <w:sz w:val="20"/>
          <w:szCs w:val="20"/>
        </w:rPr>
        <w:t>than</w:t>
      </w:r>
      <w:r w:rsidRPr="00441F31">
        <w:rPr>
          <w:sz w:val="20"/>
          <w:szCs w:val="20"/>
        </w:rPr>
        <w:t xml:space="preserve"> 48 hours before an event remain payable in their entirety.</w:t>
      </w:r>
    </w:p>
    <w:p w14:paraId="08F9343C" w14:textId="2ABF673C" w:rsidR="00AD0681" w:rsidRPr="00441F31" w:rsidRDefault="00732BD3" w:rsidP="00AD0681">
      <w:pPr>
        <w:pStyle w:val="ListParagraph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441F31">
        <w:rPr>
          <w:sz w:val="20"/>
          <w:szCs w:val="20"/>
        </w:rPr>
        <w:t xml:space="preserve">All Event Bookings may be transferred to another colleague.  However, depending on the amount of notice given of such a change of Event </w:t>
      </w:r>
      <w:proofErr w:type="gramStart"/>
      <w:r w:rsidRPr="00441F31">
        <w:rPr>
          <w:sz w:val="20"/>
          <w:szCs w:val="20"/>
        </w:rPr>
        <w:t>Attendee,  these</w:t>
      </w:r>
      <w:proofErr w:type="gramEnd"/>
      <w:r w:rsidRPr="00441F31">
        <w:rPr>
          <w:sz w:val="20"/>
          <w:szCs w:val="20"/>
        </w:rPr>
        <w:t xml:space="preserve"> changes might not be reflected in any Event literature (e.g. delegate name appearing in delegate pack, conference </w:t>
      </w:r>
      <w:r w:rsidR="008823C0" w:rsidRPr="00441F31">
        <w:rPr>
          <w:sz w:val="20"/>
          <w:szCs w:val="20"/>
        </w:rPr>
        <w:t>profile name</w:t>
      </w:r>
      <w:r w:rsidRPr="00441F31">
        <w:rPr>
          <w:sz w:val="20"/>
          <w:szCs w:val="20"/>
        </w:rPr>
        <w:t>)</w:t>
      </w:r>
      <w:r w:rsidR="00AD0681" w:rsidRPr="00441F31">
        <w:rPr>
          <w:sz w:val="20"/>
          <w:szCs w:val="20"/>
        </w:rPr>
        <w:t xml:space="preserve">  </w:t>
      </w:r>
    </w:p>
    <w:sectPr w:rsidR="00AD0681" w:rsidRPr="00441F31" w:rsidSect="00BA3A0F">
      <w:headerReference w:type="default" r:id="rId15"/>
      <w:footerReference w:type="default" r:id="rId16"/>
      <w:type w:val="continuous"/>
      <w:pgSz w:w="11907" w:h="16839" w:code="9"/>
      <w:pgMar w:top="720" w:right="720" w:bottom="720" w:left="720" w:header="142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E7C3" w14:textId="77777777" w:rsidR="00E51C82" w:rsidRDefault="00E51C82" w:rsidP="001572E9">
      <w:r>
        <w:separator/>
      </w:r>
    </w:p>
  </w:endnote>
  <w:endnote w:type="continuationSeparator" w:id="0">
    <w:p w14:paraId="00AAFC80" w14:textId="77777777" w:rsidR="00E51C82" w:rsidRDefault="00E51C82" w:rsidP="0015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446" w14:textId="572AEB93" w:rsidR="001572E9" w:rsidRDefault="00E52BE8" w:rsidP="0075300C">
    <w:pPr>
      <w:pStyle w:val="BodyText"/>
      <w:spacing w:before="4"/>
      <w:jc w:val="center"/>
      <w:rPr>
        <w:sz w:val="12"/>
      </w:rPr>
    </w:pPr>
    <w:r w:rsidRPr="00E52BE8">
      <w:rPr>
        <w:noProof/>
        <w:sz w:val="12"/>
      </w:rPr>
      <w:drawing>
        <wp:inline distT="0" distB="0" distL="0" distR="0" wp14:anchorId="249C50BA" wp14:editId="3CC13D2A">
          <wp:extent cx="6644293" cy="806450"/>
          <wp:effectExtent l="0" t="0" r="4445" b="0"/>
          <wp:docPr id="1185869895" name="Picture 1185869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69895" name="Picture 1185869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293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D37A" w14:textId="77777777" w:rsidR="00E51C82" w:rsidRDefault="00E51C82" w:rsidP="001572E9">
      <w:r>
        <w:separator/>
      </w:r>
    </w:p>
  </w:footnote>
  <w:footnote w:type="continuationSeparator" w:id="0">
    <w:p w14:paraId="28776EB1" w14:textId="77777777" w:rsidR="00E51C82" w:rsidRDefault="00E51C82" w:rsidP="0015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445" w14:textId="2981B242" w:rsidR="001572E9" w:rsidRPr="001572E9" w:rsidRDefault="00BA3A0F" w:rsidP="00D8769F">
    <w:pPr>
      <w:spacing w:before="88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FA06172" wp14:editId="0E75561A">
          <wp:extent cx="6230219" cy="1524213"/>
          <wp:effectExtent l="0" t="0" r="0" b="0"/>
          <wp:docPr id="1107294641" name="Picture 1" descr="A close-up of a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85118" name="Picture 1" descr="A close-up of a sig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219" cy="152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33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5070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661073"/>
    <w:multiLevelType w:val="hybridMultilevel"/>
    <w:tmpl w:val="66A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0D5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27628768">
    <w:abstractNumId w:val="3"/>
  </w:num>
  <w:num w:numId="2" w16cid:durableId="626590729">
    <w:abstractNumId w:val="1"/>
  </w:num>
  <w:num w:numId="3" w16cid:durableId="196891877">
    <w:abstractNumId w:val="2"/>
  </w:num>
  <w:num w:numId="4" w16cid:durableId="357898975">
    <w:abstractNumId w:val="0"/>
  </w:num>
  <w:num w:numId="5" w16cid:durableId="577833455">
    <w:abstractNumId w:val="3"/>
  </w:num>
  <w:num w:numId="6" w16cid:durableId="401223194">
    <w:abstractNumId w:val="3"/>
  </w:num>
  <w:num w:numId="7" w16cid:durableId="451169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BE"/>
    <w:rsid w:val="00003C70"/>
    <w:rsid w:val="00072772"/>
    <w:rsid w:val="000979C0"/>
    <w:rsid w:val="000F272C"/>
    <w:rsid w:val="00117065"/>
    <w:rsid w:val="001572E9"/>
    <w:rsid w:val="00265E84"/>
    <w:rsid w:val="002849A4"/>
    <w:rsid w:val="002F0F14"/>
    <w:rsid w:val="00301B93"/>
    <w:rsid w:val="00441F31"/>
    <w:rsid w:val="00466449"/>
    <w:rsid w:val="004A602F"/>
    <w:rsid w:val="00502635"/>
    <w:rsid w:val="005249F5"/>
    <w:rsid w:val="005D072E"/>
    <w:rsid w:val="005D680A"/>
    <w:rsid w:val="006E6BBD"/>
    <w:rsid w:val="00730AA9"/>
    <w:rsid w:val="00732BD3"/>
    <w:rsid w:val="007435B8"/>
    <w:rsid w:val="0075300C"/>
    <w:rsid w:val="007E0610"/>
    <w:rsid w:val="007F1739"/>
    <w:rsid w:val="007F2488"/>
    <w:rsid w:val="00873C22"/>
    <w:rsid w:val="008749FC"/>
    <w:rsid w:val="008823C0"/>
    <w:rsid w:val="008A0DA1"/>
    <w:rsid w:val="008B3F3C"/>
    <w:rsid w:val="008D6974"/>
    <w:rsid w:val="009F6737"/>
    <w:rsid w:val="00AB73CB"/>
    <w:rsid w:val="00AC5194"/>
    <w:rsid w:val="00AC65AD"/>
    <w:rsid w:val="00AD0681"/>
    <w:rsid w:val="00B13507"/>
    <w:rsid w:val="00B96F73"/>
    <w:rsid w:val="00BA3A0F"/>
    <w:rsid w:val="00BB0430"/>
    <w:rsid w:val="00C70B19"/>
    <w:rsid w:val="00C86BBE"/>
    <w:rsid w:val="00C9490D"/>
    <w:rsid w:val="00C95167"/>
    <w:rsid w:val="00D061A3"/>
    <w:rsid w:val="00D135C5"/>
    <w:rsid w:val="00D445A1"/>
    <w:rsid w:val="00D64D1C"/>
    <w:rsid w:val="00D84DB5"/>
    <w:rsid w:val="00D8769F"/>
    <w:rsid w:val="00DD5201"/>
    <w:rsid w:val="00DD7126"/>
    <w:rsid w:val="00E104E8"/>
    <w:rsid w:val="00E169E6"/>
    <w:rsid w:val="00E51C82"/>
    <w:rsid w:val="00E52BE8"/>
    <w:rsid w:val="00F0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9342E"/>
  <w15:docId w15:val="{2AF2BE33-465B-4F95-878B-BC5F12F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68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68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68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6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6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6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6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6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6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7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E9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2E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7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2E9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D0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0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6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0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bga.aer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bga.aero/privacy-stateme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priva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opayo.co.uk/poli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chael@bbga.ae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5b917-3f71-46d3-99ab-a24da184e5cb">
      <Terms xmlns="http://schemas.microsoft.com/office/infopath/2007/PartnerControls"/>
    </lcf76f155ced4ddcb4097134ff3c332f>
    <TaxCatchAll xmlns="5556aace-65b2-46ae-84c1-6eddf1e6226a" xsi:nil="true"/>
    <SharedWithUsers xmlns="5556aace-65b2-46ae-84c1-6eddf1e6226a">
      <UserInfo>
        <DisplayName/>
        <AccountId xsi:nil="true"/>
        <AccountType/>
      </UserInfo>
    </SharedWithUsers>
    <MediaLengthInSeconds xmlns="5135b917-3f71-46d3-99ab-a24da184e5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9BE8722A3F14BACC7B9BE4B8F2679" ma:contentTypeVersion="17" ma:contentTypeDescription="Create a new document." ma:contentTypeScope="" ma:versionID="0f93b4938bfc21591383fc88375bd9ec">
  <xsd:schema xmlns:xsd="http://www.w3.org/2001/XMLSchema" xmlns:xs="http://www.w3.org/2001/XMLSchema" xmlns:p="http://schemas.microsoft.com/office/2006/metadata/properties" xmlns:ns2="5135b917-3f71-46d3-99ab-a24da184e5cb" xmlns:ns3="5556aace-65b2-46ae-84c1-6eddf1e6226a" targetNamespace="http://schemas.microsoft.com/office/2006/metadata/properties" ma:root="true" ma:fieldsID="8e76bb4610fa944a32f754a4684d1f32" ns2:_="" ns3:_="">
    <xsd:import namespace="5135b917-3f71-46d3-99ab-a24da184e5cb"/>
    <xsd:import namespace="5556aace-65b2-46ae-84c1-6eddf1e62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5b917-3f71-46d3-99ab-a24da184e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ec81a1-44d4-4a74-9a7a-c9d3e0653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aace-65b2-46ae-84c1-6eddf1e62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1c095b-665b-4e74-b59e-59c9fd500ae4}" ma:internalName="TaxCatchAll" ma:showField="CatchAllData" ma:web="5556aace-65b2-46ae-84c1-6eddf1e62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039B0-4ADF-4E4D-93F1-2D738E4EC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185E9-9754-4183-8811-92DDA31C89F9}">
  <ds:schemaRefs>
    <ds:schemaRef ds:uri="http://schemas.microsoft.com/office/2006/metadata/properties"/>
    <ds:schemaRef ds:uri="http://schemas.microsoft.com/office/infopath/2007/PartnerControls"/>
    <ds:schemaRef ds:uri="5135b917-3f71-46d3-99ab-a24da184e5cb"/>
    <ds:schemaRef ds:uri="5556aace-65b2-46ae-84c1-6eddf1e6226a"/>
  </ds:schemaRefs>
</ds:datastoreItem>
</file>

<file path=customXml/itemProps3.xml><?xml version="1.0" encoding="utf-8"?>
<ds:datastoreItem xmlns:ds="http://schemas.openxmlformats.org/officeDocument/2006/customXml" ds:itemID="{3F6BCBAA-CD58-49A8-9D30-C23A0D7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5b917-3f71-46d3-99ab-a24da184e5cb"/>
    <ds:schemaRef ds:uri="5556aace-65b2-46ae-84c1-6eddf1e62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Thompson</dc:creator>
  <cp:lastModifiedBy>Sandra Thompson</cp:lastModifiedBy>
  <cp:revision>2</cp:revision>
  <cp:lastPrinted>2018-04-30T10:46:00Z</cp:lastPrinted>
  <dcterms:created xsi:type="dcterms:W3CDTF">2024-01-03T14:40:00Z</dcterms:created>
  <dcterms:modified xsi:type="dcterms:W3CDTF">2024-01-03T14:40:00Z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2018-04-30T00:00:00Z</vt:filetime>
  </property>
  <property fmtid="{D5CDD505-2E9C-101B-9397-08002B2CF9AE}" pid="5" name="ContentTypeId">
    <vt:lpwstr>0x010100E4F9BE8722A3F14BACC7B9BE4B8F2679</vt:lpwstr>
  </property>
  <property fmtid="{D5CDD505-2E9C-101B-9397-08002B2CF9AE}" pid="6" name="MediaServiceImageTags">
    <vt:lpwstr/>
  </property>
  <property fmtid="{D5CDD505-2E9C-101B-9397-08002B2CF9AE}" pid="7" name="Order">
    <vt:r8>568100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